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16F4" w14:textId="4AB1DB6C" w:rsidR="00CB6FCF" w:rsidRPr="00CB6FCF" w:rsidRDefault="00CB6FCF" w:rsidP="00CB6F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023</w:t>
      </w:r>
      <w:r>
        <w:rPr>
          <w:rFonts w:hint="eastAsia"/>
          <w:sz w:val="28"/>
          <w:szCs w:val="28"/>
        </w:rPr>
        <w:t>年</w:t>
      </w:r>
      <w:r w:rsidRPr="00CB6FCF">
        <w:rPr>
          <w:rFonts w:hint="eastAsia"/>
          <w:sz w:val="28"/>
          <w:szCs w:val="28"/>
        </w:rPr>
        <w:t>一般固废年度总表</w:t>
      </w:r>
    </w:p>
    <w:p w14:paraId="6C07F17B" w14:textId="77777777" w:rsidR="00CB6FCF" w:rsidRDefault="00CB6FCF"/>
    <w:p w14:paraId="4B3773E5" w14:textId="202950A8" w:rsidR="0003210D" w:rsidRDefault="00CB6FCF">
      <w:r>
        <w:rPr>
          <w:noProof/>
        </w:rPr>
        <w:drawing>
          <wp:inline distT="0" distB="0" distL="0" distR="0" wp14:anchorId="3D5BAE10" wp14:editId="233FA12C">
            <wp:extent cx="8863330" cy="2940685"/>
            <wp:effectExtent l="0" t="0" r="0" b="0"/>
            <wp:docPr id="16860558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0558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10D" w:rsidSect="00CB6F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CF"/>
    <w:rsid w:val="0003210D"/>
    <w:rsid w:val="00C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73E6"/>
  <w15:chartTrackingRefBased/>
  <w15:docId w15:val="{33D75903-E6FD-4079-8EFB-CBB1DA5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2024-01-05T01:57:00Z</dcterms:created>
  <dcterms:modified xsi:type="dcterms:W3CDTF">2024-01-05T01:58:00Z</dcterms:modified>
</cp:coreProperties>
</file>