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F801" w14:textId="77777777" w:rsidR="00A772AB" w:rsidRPr="008C2EAE" w:rsidRDefault="008C2EAE" w:rsidP="008C2EAE">
      <w:pPr>
        <w:jc w:val="center"/>
        <w:rPr>
          <w:sz w:val="32"/>
          <w:szCs w:val="32"/>
        </w:rPr>
      </w:pPr>
      <w:r w:rsidRPr="008C2EAE">
        <w:rPr>
          <w:rFonts w:hint="eastAsia"/>
          <w:sz w:val="32"/>
          <w:szCs w:val="32"/>
        </w:rPr>
        <w:t>东莞光大光学制品有限公司</w:t>
      </w:r>
    </w:p>
    <w:p w14:paraId="38740984" w14:textId="77777777" w:rsidR="008C2EAE" w:rsidRDefault="008C2EAE" w:rsidP="008C2EAE">
      <w:pPr>
        <w:jc w:val="center"/>
        <w:rPr>
          <w:sz w:val="32"/>
          <w:szCs w:val="32"/>
        </w:rPr>
      </w:pPr>
      <w:r w:rsidRPr="008C2EAE">
        <w:rPr>
          <w:rFonts w:hint="eastAsia"/>
          <w:sz w:val="32"/>
          <w:szCs w:val="32"/>
        </w:rPr>
        <w:t>危险废弃物产生</w:t>
      </w:r>
      <w:r w:rsidR="000E692C">
        <w:rPr>
          <w:rFonts w:hint="eastAsia"/>
          <w:sz w:val="32"/>
          <w:szCs w:val="32"/>
        </w:rPr>
        <w:t>工艺</w:t>
      </w:r>
      <w:r w:rsidRPr="008C2EAE">
        <w:rPr>
          <w:rFonts w:hint="eastAsia"/>
          <w:sz w:val="32"/>
          <w:szCs w:val="32"/>
        </w:rPr>
        <w:t>流程图</w:t>
      </w:r>
    </w:p>
    <w:p w14:paraId="569DEDE9" w14:textId="77777777" w:rsidR="00853B0A" w:rsidRDefault="00853B0A" w:rsidP="008C2EAE">
      <w:pPr>
        <w:jc w:val="center"/>
        <w:rPr>
          <w:sz w:val="32"/>
          <w:szCs w:val="32"/>
        </w:rPr>
      </w:pPr>
    </w:p>
    <w:p w14:paraId="03BCDF23" w14:textId="77777777" w:rsidR="008C2EAE" w:rsidRDefault="000F2B2E" w:rsidP="004274A2">
      <w:pPr>
        <w:jc w:val="center"/>
        <w:rPr>
          <w:sz w:val="24"/>
        </w:rPr>
      </w:pPr>
      <w:r>
        <w:rPr>
          <w:sz w:val="24"/>
        </w:rPr>
      </w:r>
      <w:r>
        <w:rPr>
          <w:sz w:val="24"/>
        </w:rPr>
        <w:pict w14:anchorId="298B0867">
          <v:group id="_x0000_s2087" editas="canvas" style="width:452.65pt;height:299.05pt;mso-position-horizontal-relative:char;mso-position-vertical-relative:line" coordorigin="1403,3211" coordsize="9053,59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8" type="#_x0000_t75" style="position:absolute;left:1403;top:3211;width:9053;height:5981" o:preferrelative="f">
              <v:fill o:detectmouseclick="t"/>
              <v:path o:extrusionok="t" o:connecttype="none"/>
              <o:lock v:ext="edit" text="t"/>
            </v:shape>
            <v:rect id="_x0000_s2089" style="position:absolute;left:5123;top:4479;width:1878;height:419">
              <v:textbox style="mso-next-textbox:#_x0000_s2089">
                <w:txbxContent>
                  <w:p w14:paraId="3DBBE30D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仿形开槽（</w:t>
                    </w:r>
                    <w:r>
                      <w:rPr>
                        <w:rFonts w:hint="eastAsia"/>
                      </w:rPr>
                      <w:t>CNC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rect>
            <v:line id="_x0000_s2090" style="position:absolute" from="7001,4690" to="7404,4691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91" type="#_x0000_t32" style="position:absolute;left:4705;top:4689;width:418;height:1;flip:y" o:connectortype="straight">
              <v:stroke endarrow="block"/>
            </v:shape>
            <v:rect id="_x0000_s2093" style="position:absolute;left:3515;top:4481;width:1190;height:417">
              <v:textbox style="mso-next-textbox:#_x0000_s2093">
                <w:txbxContent>
                  <w:p w14:paraId="2C5FCE93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开料切割</w:t>
                    </w:r>
                  </w:p>
                </w:txbxContent>
              </v:textbox>
            </v:rect>
            <v:rect id="_x0000_s2094" style="position:absolute;left:1621;top:4346;width:1644;height:855" stroked="f">
              <v:textbox style="mso-next-textbox:#_x0000_s2094">
                <w:txbxContent>
                  <w:p w14:paraId="662C3193" w14:textId="77777777" w:rsidR="004274A2" w:rsidRDefault="004274A2" w:rsidP="004274A2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工业用玻璃</w:t>
                    </w:r>
                  </w:p>
                  <w:p w14:paraId="4876D102" w14:textId="77777777" w:rsidR="004274A2" w:rsidRDefault="004274A2" w:rsidP="004274A2">
                    <w:pPr>
                      <w:jc w:val="center"/>
                    </w:pPr>
                    <w:r w:rsidRPr="009A040F">
                      <w:rPr>
                        <w:rFonts w:hint="eastAsia"/>
                        <w:szCs w:val="21"/>
                      </w:rPr>
                      <w:t>光学反射玻璃</w:t>
                    </w:r>
                  </w:p>
                </w:txbxContent>
              </v:textbox>
            </v:rect>
            <v:shape id="_x0000_s2095" type="#_x0000_t32" style="position:absolute;left:3154;top:4685;width:345;height:1" o:connectortype="straight">
              <v:stroke endarrow="block"/>
            </v:shape>
            <v:rect id="_x0000_s2096" style="position:absolute;left:7382;top:4482;width:878;height:419">
              <v:textbox style="mso-next-textbox:#_x0000_s2096">
                <w:txbxContent>
                  <w:p w14:paraId="6F890ED2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倒边</w:t>
                    </w:r>
                  </w:p>
                </w:txbxContent>
              </v:textbox>
            </v:rect>
            <v:rect id="矩形 1785" o:spid="_x0000_s2097" style="position:absolute;left:3629;top:3746;width:974;height:428">
              <v:stroke dashstyle="dash"/>
              <v:textbox style="mso-next-textbox:#矩形 1785">
                <w:txbxContent>
                  <w:p w14:paraId="4399DC87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S</w:t>
                    </w:r>
                    <w:r w:rsidRPr="0043483D">
                      <w:rPr>
                        <w:rFonts w:hint="eastAsia"/>
                        <w:vertAlign w:val="subscript"/>
                      </w:rPr>
                      <w:t>1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  <o:callout v:ext="edit" on="t" lengthspecified="t"/>
            </v:rect>
            <v:shape id="_x0000_s2098" type="#_x0000_t32" style="position:absolute;left:4110;top:4174;width:6;height:307;flip:y" o:connectortype="straight">
              <v:stroke dashstyle="dash" endarrow="block"/>
            </v:shape>
            <v:line id="_x0000_s2099" style="position:absolute" from="8249,4700" to="8671,4702">
              <v:stroke endarrow="block"/>
            </v:line>
            <v:rect id="_x0000_s2100" style="position:absolute;left:8663;top:4497;width:1163;height:419">
              <v:textbox style="mso-next-textbox:#_x0000_s2100">
                <w:txbxContent>
                  <w:p w14:paraId="30D193D7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部分粗磨</w:t>
                    </w:r>
                  </w:p>
                </w:txbxContent>
              </v:textbox>
            </v:rect>
            <v:rect id="_x0000_s2101" style="position:absolute;left:8549;top:5936;width:1155;height:419">
              <v:textbox style="mso-next-textbox:#_x0000_s2101">
                <w:txbxContent>
                  <w:p w14:paraId="64ED8750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部分研磨</w:t>
                    </w:r>
                  </w:p>
                </w:txbxContent>
              </v:textbox>
            </v:rect>
            <v:rect id="_x0000_s2102" style="position:absolute;left:7220;top:5936;width:878;height:419">
              <v:textbox style="mso-next-textbox:#_x0000_s2102">
                <w:txbxContent>
                  <w:p w14:paraId="7837202C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检查</w:t>
                    </w:r>
                  </w:p>
                </w:txbxContent>
              </v:textbox>
            </v:rect>
            <v:rect id="_x0000_s2103" style="position:absolute;left:5576;top:5936;width:1208;height:419">
              <v:textbox style="mso-next-textbox:#_x0000_s2103">
                <w:txbxContent>
                  <w:p w14:paraId="4DCD30A7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部分镀膜</w:t>
                    </w:r>
                  </w:p>
                </w:txbxContent>
              </v:textbox>
            </v:rect>
            <v:rect id="_x0000_s2104" style="position:absolute;left:4276;top:5936;width:878;height:419">
              <v:textbox style="mso-next-textbox:#_x0000_s2104">
                <w:txbxContent>
                  <w:p w14:paraId="79B31CA3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清洗</w:t>
                    </w:r>
                  </w:p>
                </w:txbxContent>
              </v:textbox>
            </v:rect>
            <v:rect id="_x0000_s2105" style="position:absolute;left:2976;top:5936;width:878;height:419">
              <v:textbox style="mso-next-textbox:#_x0000_s2105">
                <w:txbxContent>
                  <w:p w14:paraId="31E2FE9F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检查</w:t>
                    </w:r>
                  </w:p>
                </w:txbxContent>
              </v:textbox>
            </v:rect>
            <v:line id="_x0000_s2106" style="position:absolute;flip:x" from="8098,6155" to="8520,6157">
              <v:stroke endarrow="block"/>
            </v:line>
            <v:line id="_x0000_s2107" style="position:absolute;flip:x" from="6784,6157" to="7206,6159">
              <v:stroke endarrow="block"/>
            </v:line>
            <v:line id="_x0000_s2108" style="position:absolute;flip:x" from="5154,6159" to="5576,6161">
              <v:stroke endarrow="block"/>
            </v:line>
            <v:line id="_x0000_s2109" style="position:absolute;flip:x y" from="3854,6161" to="4276,6162">
              <v:stroke endarrow="block"/>
            </v:line>
            <v:line id="_x0000_s2110" style="position:absolute;flip:x y" from="7658,8980" to="8080,8981">
              <v:stroke endarrow="block"/>
            </v:line>
            <v:rect id="_x0000_s2111" style="position:absolute;left:1942;top:7307;width:1607;height:419">
              <v:textbox style="mso-next-textbox:#_x0000_s2111">
                <w:txbxContent>
                  <w:p w14:paraId="29C4E510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部分玻璃强化</w:t>
                    </w:r>
                  </w:p>
                </w:txbxContent>
              </v:textbox>
            </v:rect>
            <v:rect id="_x0000_s2112" style="position:absolute;left:3967;top:7322;width:1442;height:419">
              <v:textbox style="mso-next-textbox:#_x0000_s2112">
                <w:txbxContent>
                  <w:p w14:paraId="32A1F728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超声波清洗</w:t>
                    </w:r>
                  </w:p>
                </w:txbxContent>
              </v:textbox>
            </v:rect>
            <v:rect id="_x0000_s2113" style="position:absolute;left:5819;top:7322;width:878;height:419">
              <v:textbox style="mso-next-textbox:#_x0000_s2113">
                <w:txbxContent>
                  <w:p w14:paraId="59D188F6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检验</w:t>
                    </w:r>
                  </w:p>
                </w:txbxContent>
              </v:textbox>
            </v:rect>
            <v:rect id="_x0000_s2114" style="position:absolute;left:7115;top:7322;width:878;height:419">
              <v:textbox style="mso-next-textbox:#_x0000_s2114">
                <w:txbxContent>
                  <w:p w14:paraId="0DA2C5BC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丝印</w:t>
                    </w:r>
                  </w:p>
                </w:txbxContent>
              </v:textbox>
            </v:rect>
            <v:rect id="_x0000_s2115" style="position:absolute;left:8411;top:7322;width:1685;height:419">
              <v:textbox style="mso-next-textbox:#_x0000_s2115">
                <w:txbxContent>
                  <w:p w14:paraId="68CAC607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部分涂防雾剂</w:t>
                    </w:r>
                  </w:p>
                </w:txbxContent>
              </v:textbox>
            </v:rect>
            <v:rect id="_x0000_s2116" style="position:absolute;left:8080;top:8773;width:1429;height:419">
              <v:textbox style="mso-next-textbox:#_x0000_s2116">
                <w:txbxContent>
                  <w:p w14:paraId="355BFD84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部分电烘烤</w:t>
                    </w:r>
                  </w:p>
                </w:txbxContent>
              </v:textbox>
            </v:rect>
            <v:rect id="_x0000_s2117" style="position:absolute;left:6780;top:8773;width:878;height:419">
              <v:textbox style="mso-next-textbox:#_x0000_s2117">
                <w:txbxContent>
                  <w:p w14:paraId="5D4DBDAE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清洗</w:t>
                    </w:r>
                  </w:p>
                </w:txbxContent>
              </v:textbox>
            </v:rect>
            <v:rect id="_x0000_s2118" style="position:absolute;left:5453;top:8773;width:878;height:419">
              <v:textbox style="mso-next-textbox:#_x0000_s2118">
                <w:txbxContent>
                  <w:p w14:paraId="69AB3A1E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晾干</w:t>
                    </w:r>
                  </w:p>
                </w:txbxContent>
              </v:textbox>
            </v:rect>
            <v:rect id="_x0000_s2119" style="position:absolute;left:3757;top:8773;width:1267;height:419">
              <v:textbox style="mso-next-textbox:#_x0000_s2119">
                <w:txbxContent>
                  <w:p w14:paraId="2B6F5ED5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检验包装</w:t>
                    </w:r>
                  </w:p>
                </w:txbxContent>
              </v:textbox>
            </v:rect>
            <v:rect id="_x0000_s2120" style="position:absolute;left:2446;top:8773;width:878;height:419">
              <v:textbox style="mso-next-textbox:#_x0000_s2120">
                <w:txbxContent>
                  <w:p w14:paraId="1309250E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成品</w:t>
                    </w:r>
                  </w:p>
                </w:txbxContent>
              </v:textbox>
            </v:rect>
            <v:shape id="_x0000_s2121" type="#_x0000_t32" style="position:absolute;left:3549;top:7532;width:418;height:1;flip:y" o:connectortype="straight">
              <v:stroke endarrow="block"/>
            </v:shape>
            <v:shape id="_x0000_s2122" type="#_x0000_t32" style="position:absolute;left:5401;top:7533;width:418;height:1;flip:y" o:connectortype="straight">
              <v:stroke endarrow="block"/>
            </v:shape>
            <v:shape id="_x0000_s2123" type="#_x0000_t32" style="position:absolute;left:6697;top:7534;width:418;height:1;flip:y" o:connectortype="straight">
              <v:stroke endarrow="block"/>
            </v:shape>
            <v:shape id="_x0000_s2124" type="#_x0000_t32" style="position:absolute;left:7993;top:7535;width:418;height:1;flip:y" o:connectortype="straight">
              <v:stroke endarrow="block"/>
            </v:shape>
            <v:line id="_x0000_s2125" style="position:absolute;flip:x y" from="6331,8981" to="6753,8982">
              <v:stroke endarrow="block"/>
            </v:line>
            <v:line id="_x0000_s2126" style="position:absolute;flip:x y" from="5031,8982" to="5453,8983">
              <v:stroke endarrow="block"/>
            </v:line>
            <v:line id="_x0000_s2127" style="position:absolute;flip:x y" from="3335,8983" to="3757,8984">
              <v:stroke endarrow="block"/>
            </v:line>
            <v:rect id="矩形 1785" o:spid="_x0000_s2128" style="position:absolute;left:5588;top:3762;width:974;height:428">
              <v:stroke dashstyle="dash"/>
              <v:textbox>
                <w:txbxContent>
                  <w:p w14:paraId="710FBA8C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S</w:t>
                    </w:r>
                    <w:r w:rsidRPr="0043483D">
                      <w:rPr>
                        <w:rFonts w:hint="eastAsia"/>
                        <w:vertAlign w:val="subscript"/>
                      </w:rPr>
                      <w:t>1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  <o:callout v:ext="edit" on="t" lengthspecified="t"/>
            </v:rect>
            <v:shape id="_x0000_s2129" type="#_x0000_t32" style="position:absolute;left:6069;top:4190;width:6;height:307;flip:y" o:connectortype="straight">
              <v:stroke dashstyle="dash" endarrow="block"/>
            </v:shape>
            <v:rect id="矩形 1785" o:spid="_x0000_s2130" style="position:absolute;left:7161;top:3744;width:1314;height:428">
              <v:stroke dashstyle="dash"/>
              <v:textbox>
                <w:txbxContent>
                  <w:p w14:paraId="296B6F87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W</w:t>
                    </w:r>
                    <w:r w:rsidRPr="0043483D">
                      <w:rPr>
                        <w:rFonts w:hint="eastAsia"/>
                        <w:vertAlign w:val="subscript"/>
                      </w:rPr>
                      <w:t>1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rPr>
                        <w:rFonts w:hint="eastAsia"/>
                      </w:rPr>
                      <w:t>S</w:t>
                    </w:r>
                    <w:r w:rsidRPr="0043483D">
                      <w:rPr>
                        <w:rFonts w:hint="eastAsia"/>
                        <w:vertAlign w:val="subscript"/>
                      </w:rPr>
                      <w:t>1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  <o:callout v:ext="edit" on="t" lengthspecified="t"/>
            </v:rect>
            <v:shape id="_x0000_s2131" type="#_x0000_t32" style="position:absolute;left:7812;top:4172;width:6;height:307;flip:y" o:connectortype="straight">
              <v:stroke dashstyle="dash" endarrow="block"/>
            </v:shape>
            <v:rect id="矩形 1785" o:spid="_x0000_s2132" style="position:absolute;left:8774;top:3744;width:1007;height:428">
              <v:stroke dashstyle="dash"/>
              <v:textbox>
                <w:txbxContent>
                  <w:p w14:paraId="0281686E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W</w:t>
                    </w:r>
                    <w:r w:rsidRPr="0010329B"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  <o:callout v:ext="edit" on="t" lengthspecified="t"/>
            </v:rect>
            <v:shape id="_x0000_s2133" type="#_x0000_t32" style="position:absolute;left:9272;top:4172;width:6;height:307;flip:y" o:connectortype="straight">
              <v:stroke dashstyle="dash" endarrow="block"/>
            </v:shape>
            <v:rect id="矩形 1785" o:spid="_x0000_s2134" style="position:absolute;left:8678;top:5201;width:1007;height:428">
              <v:stroke dashstyle="dash"/>
              <v:textbox>
                <w:txbxContent>
                  <w:p w14:paraId="628D3B70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W</w:t>
                    </w:r>
                    <w:r w:rsidRPr="0010329B"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  <o:callout v:ext="edit" on="t" lengthspecified="t"/>
            </v:rect>
            <v:shape id="_x0000_s2135" type="#_x0000_t32" style="position:absolute;left:9125;top:5629;width:6;height:307;flip:y" o:connectortype="straight">
              <v:stroke dashstyle="dash" endarrow="block"/>
            </v:shape>
            <v:rect id="矩形 1785" o:spid="_x0000_s2136" style="position:absolute;left:5843;top:5201;width:848;height:428">
              <v:stroke dashstyle="dash"/>
              <v:textbox>
                <w:txbxContent>
                  <w:p w14:paraId="090C4F8F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  <o:callout v:ext="edit" on="t" lengthspecified="t"/>
            </v:rect>
            <v:shape id="_x0000_s2137" type="#_x0000_t32" style="position:absolute;left:6251;top:5629;width:6;height:307;flip:y" o:connectortype="straight">
              <v:stroke dashstyle="dash" endarrow="block"/>
            </v:shape>
            <v:rect id="矩形 1785" o:spid="_x0000_s2138" style="position:absolute;left:4279;top:5216;width:1007;height:428">
              <v:stroke dashstyle="dash"/>
              <v:textbox>
                <w:txbxContent>
                  <w:p w14:paraId="29382D57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W</w:t>
                    </w:r>
                    <w:r w:rsidRPr="0010329B">
                      <w:rPr>
                        <w:rFonts w:hint="eastAsia"/>
                        <w:vertAlign w:val="subscript"/>
                      </w:rPr>
                      <w:t>3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  <o:callout v:ext="edit" on="t" lengthspecified="t"/>
            </v:rect>
            <v:shape id="_x0000_s2139" type="#_x0000_t32" style="position:absolute;left:4726;top:5644;width:6;height:307;flip:y" o:connectortype="straight">
              <v:stroke dashstyle="dash" endarrow="block"/>
            </v:shape>
            <v:rect id="矩形 1785" o:spid="_x0000_s2140" style="position:absolute;left:4227;top:6587;width:1007;height:428">
              <v:stroke dashstyle="dash"/>
              <v:textbox>
                <w:txbxContent>
                  <w:p w14:paraId="32DC867C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W</w:t>
                    </w:r>
                    <w:r w:rsidRPr="0010329B">
                      <w:rPr>
                        <w:rFonts w:hint="eastAsia"/>
                        <w:vertAlign w:val="subscript"/>
                      </w:rPr>
                      <w:t>3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  <o:callout v:ext="edit" on="t" lengthspecified="t"/>
            </v:rect>
            <v:shape id="_x0000_s2141" type="#_x0000_t32" style="position:absolute;left:4674;top:7015;width:6;height:307;flip:y" o:connectortype="straight">
              <v:stroke dashstyle="dash" endarrow="block"/>
            </v:shape>
            <v:rect id="矩形 1785" o:spid="_x0000_s2142" style="position:absolute;left:6889;top:6572;width:1325;height:428">
              <v:stroke dashstyle="dash"/>
              <v:textbox>
                <w:txbxContent>
                  <w:p w14:paraId="58967B69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G</w:t>
                    </w:r>
                    <w:r w:rsidRPr="0043483D">
                      <w:rPr>
                        <w:rFonts w:hint="eastAsia"/>
                        <w:vertAlign w:val="subscript"/>
                      </w:rPr>
                      <w:t>1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rPr>
                        <w:rFonts w:hint="eastAsia"/>
                      </w:rPr>
                      <w:t>S</w:t>
                    </w:r>
                    <w:r w:rsidRPr="0010329B"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  <o:callout v:ext="edit" on="t" lengthspecified="t"/>
            </v:rect>
            <v:shape id="_x0000_s2143" type="#_x0000_t32" style="position:absolute;left:7546;top:7000;width:6;height:307;flip:y" o:connectortype="straight">
              <v:stroke dashstyle="dash" endarrow="block"/>
            </v:shape>
            <v:rect id="矩形 1785" o:spid="_x0000_s2144" style="position:absolute;left:8220;top:8038;width:1134;height:428">
              <v:stroke dashstyle="dash"/>
              <v:textbox>
                <w:txbxContent>
                  <w:p w14:paraId="20F86E94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G</w:t>
                    </w:r>
                    <w:r w:rsidRPr="0043483D">
                      <w:rPr>
                        <w:rFonts w:hint="eastAsia"/>
                        <w:vertAlign w:val="subscript"/>
                      </w:rPr>
                      <w:t>1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rPr>
                        <w:rFonts w:hint="eastAsia"/>
                      </w:rPr>
                      <w:t>S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  <o:callout v:ext="edit" on="t" lengthspecified="t"/>
            </v:rect>
            <v:shape id="_x0000_s2145" type="#_x0000_t32" style="position:absolute;left:8781;top:8466;width:6;height:307;flip:y" o:connectortype="straight">
              <v:stroke dashstyle="dash" endarrow="block"/>
            </v:shape>
            <v:rect id="矩形 1785" o:spid="_x0000_s2146" style="position:absolute;left:6771;top:8038;width:1007;height:428">
              <v:stroke dashstyle="dash"/>
              <v:textbox>
                <w:txbxContent>
                  <w:p w14:paraId="075CFE4C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W</w:t>
                    </w:r>
                    <w:r w:rsidRPr="0010329B">
                      <w:rPr>
                        <w:rFonts w:hint="eastAsia"/>
                        <w:vertAlign w:val="subscript"/>
                      </w:rPr>
                      <w:t>3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  <o:callout v:ext="edit" on="t" lengthspecified="t"/>
            </v:rect>
            <v:shape id="_x0000_s2147" type="#_x0000_t32" style="position:absolute;left:7218;top:8466;width:6;height:307;flip:y" o:connectortype="straight">
              <v:stroke dashstyle="dash" endarrow="block"/>
            </v:shape>
            <v:rect id="矩形 1785" o:spid="_x0000_s2148" style="position:absolute;left:3930;top:8038;width:974;height:428">
              <v:stroke dashstyle="dash"/>
              <v:textbox>
                <w:txbxContent>
                  <w:p w14:paraId="763178C4" w14:textId="77777777" w:rsidR="004274A2" w:rsidRDefault="004274A2" w:rsidP="004274A2">
                    <w:pPr>
                      <w:jc w:val="center"/>
                    </w:pPr>
                    <w:r>
                      <w:rPr>
                        <w:rFonts w:hint="eastAsia"/>
                      </w:rPr>
                      <w:t>S</w:t>
                    </w:r>
                    <w:r>
                      <w:rPr>
                        <w:rFonts w:hint="eastAsia"/>
                        <w:vertAlign w:val="subscript"/>
                      </w:rPr>
                      <w:t>3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rPr>
                        <w:rFonts w:hint="eastAsia"/>
                      </w:rPr>
                      <w:t>N</w:t>
                    </w:r>
                  </w:p>
                </w:txbxContent>
              </v:textbox>
              <o:callout v:ext="edit" on="t" lengthspecified="t"/>
            </v:rect>
            <v:shape id="_x0000_s2149" type="#_x0000_t32" style="position:absolute;left:4411;top:8466;width:6;height:307;flip:y" o:connectortype="straight">
              <v:stroke dashstyle="dash"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151" type="#_x0000_t34" style="position:absolute;left:1942;top:6146;width:1034;height:1371;rotation:180;flip:y" o:connectortype="elbow" adj="29120,90559,-70461">
              <v:stroke endarrow="block"/>
            </v:shape>
            <v:shape id="_x0000_s2152" type="#_x0000_t34" style="position:absolute;left:9509;top:7532;width:587;height:1451;flip:x" o:connectortype="elbow" adj="-13210,-106199,386114">
              <v:stroke endarrow="block"/>
            </v:shape>
            <v:shape id="_x0000_s2150" type="#_x0000_t34" style="position:absolute;left:9704;top:4685;width:122;height:1439;flip:x" o:connectortype="elbow" adj="-63561,-59847,1898144">
              <v:stroke endarrow="block"/>
            </v:shape>
            <w10:anchorlock/>
          </v:group>
        </w:pict>
      </w:r>
    </w:p>
    <w:p w14:paraId="7FC8ECDF" w14:textId="77777777" w:rsidR="00853B0A" w:rsidRDefault="00853B0A" w:rsidP="004274A2">
      <w:pPr>
        <w:jc w:val="center"/>
        <w:rPr>
          <w:sz w:val="24"/>
        </w:rPr>
      </w:pPr>
    </w:p>
    <w:p w14:paraId="5A3418D4" w14:textId="77777777" w:rsidR="004274A2" w:rsidRPr="0010329B" w:rsidRDefault="004274A2" w:rsidP="004274A2">
      <w:pPr>
        <w:pStyle w:val="03"/>
        <w:autoSpaceDE/>
        <w:autoSpaceDN/>
        <w:snapToGrid w:val="0"/>
        <w:spacing w:line="360" w:lineRule="auto"/>
        <w:ind w:firstLineChars="177" w:firstLine="426"/>
        <w:textAlignment w:val="auto"/>
        <w:rPr>
          <w:rFonts w:eastAsia="宋体"/>
          <w:b/>
          <w:szCs w:val="21"/>
        </w:rPr>
      </w:pPr>
      <w:r w:rsidRPr="0010329B">
        <w:rPr>
          <w:rFonts w:eastAsia="宋体" w:hint="eastAsia"/>
          <w:b/>
          <w:szCs w:val="21"/>
        </w:rPr>
        <w:t>污染物标识符号：</w:t>
      </w:r>
    </w:p>
    <w:p w14:paraId="1BA9538F" w14:textId="77777777" w:rsidR="004274A2" w:rsidRPr="0010329B" w:rsidRDefault="004274A2" w:rsidP="004274A2">
      <w:pPr>
        <w:pStyle w:val="03"/>
        <w:autoSpaceDE/>
        <w:autoSpaceDN/>
        <w:snapToGrid w:val="0"/>
        <w:spacing w:line="360" w:lineRule="auto"/>
        <w:ind w:firstLineChars="177" w:firstLine="425"/>
        <w:textAlignment w:val="auto"/>
        <w:rPr>
          <w:rFonts w:eastAsia="宋体"/>
          <w:szCs w:val="21"/>
        </w:rPr>
      </w:pPr>
      <w:r>
        <w:rPr>
          <w:rFonts w:eastAsia="宋体" w:hint="eastAsia"/>
          <w:szCs w:val="21"/>
        </w:rPr>
        <w:t>废水：</w:t>
      </w:r>
      <w:r>
        <w:rPr>
          <w:rFonts w:eastAsia="宋体" w:hint="eastAsia"/>
          <w:szCs w:val="21"/>
        </w:rPr>
        <w:t>W</w:t>
      </w:r>
      <w:r w:rsidRPr="0010329B">
        <w:rPr>
          <w:rFonts w:eastAsia="宋体" w:hint="eastAsia"/>
          <w:szCs w:val="21"/>
          <w:vertAlign w:val="subscript"/>
        </w:rPr>
        <w:t>1</w:t>
      </w:r>
      <w:r>
        <w:rPr>
          <w:rFonts w:eastAsia="宋体" w:hint="eastAsia"/>
          <w:szCs w:val="21"/>
        </w:rPr>
        <w:t>倒边废水；</w:t>
      </w:r>
      <w:r>
        <w:rPr>
          <w:rFonts w:eastAsia="宋体" w:hint="eastAsia"/>
          <w:szCs w:val="21"/>
        </w:rPr>
        <w:t>W</w:t>
      </w:r>
      <w:r w:rsidRPr="0010329B">
        <w:rPr>
          <w:rFonts w:eastAsia="宋体" w:hint="eastAsia"/>
          <w:szCs w:val="21"/>
          <w:vertAlign w:val="subscript"/>
        </w:rPr>
        <w:t>2</w:t>
      </w:r>
      <w:r>
        <w:rPr>
          <w:rFonts w:eastAsia="宋体" w:hint="eastAsia"/>
          <w:szCs w:val="21"/>
        </w:rPr>
        <w:t>粗磨、研磨废水；</w:t>
      </w:r>
      <w:r>
        <w:rPr>
          <w:rFonts w:eastAsia="宋体" w:hint="eastAsia"/>
          <w:szCs w:val="21"/>
        </w:rPr>
        <w:t>W</w:t>
      </w:r>
      <w:r w:rsidRPr="0010329B">
        <w:rPr>
          <w:rFonts w:eastAsia="宋体" w:hint="eastAsia"/>
          <w:szCs w:val="21"/>
          <w:vertAlign w:val="subscript"/>
        </w:rPr>
        <w:t>3</w:t>
      </w:r>
      <w:r>
        <w:rPr>
          <w:rFonts w:eastAsia="宋体" w:hint="eastAsia"/>
          <w:szCs w:val="21"/>
        </w:rPr>
        <w:t>清洗废水</w:t>
      </w:r>
      <w:r w:rsidRPr="0010329B">
        <w:rPr>
          <w:rFonts w:eastAsia="宋体" w:hint="eastAsia"/>
          <w:szCs w:val="21"/>
        </w:rPr>
        <w:t>、</w:t>
      </w:r>
      <w:r>
        <w:rPr>
          <w:rFonts w:eastAsia="宋体" w:hint="eastAsia"/>
          <w:szCs w:val="21"/>
        </w:rPr>
        <w:t>超声波清洗废水；</w:t>
      </w:r>
    </w:p>
    <w:p w14:paraId="49F766EC" w14:textId="77777777" w:rsidR="004274A2" w:rsidRDefault="004274A2" w:rsidP="004274A2">
      <w:pPr>
        <w:pStyle w:val="03"/>
        <w:autoSpaceDE/>
        <w:autoSpaceDN/>
        <w:snapToGrid w:val="0"/>
        <w:spacing w:line="360" w:lineRule="auto"/>
        <w:ind w:firstLineChars="177" w:firstLine="425"/>
        <w:textAlignment w:val="auto"/>
        <w:rPr>
          <w:rFonts w:eastAsia="宋体"/>
          <w:szCs w:val="21"/>
        </w:rPr>
      </w:pPr>
      <w:r>
        <w:rPr>
          <w:rFonts w:eastAsia="宋体" w:hint="eastAsia"/>
          <w:szCs w:val="21"/>
        </w:rPr>
        <w:t>废气：</w:t>
      </w:r>
      <w:r>
        <w:rPr>
          <w:rFonts w:eastAsia="宋体" w:hint="eastAsia"/>
          <w:szCs w:val="21"/>
        </w:rPr>
        <w:t>G</w:t>
      </w:r>
      <w:r w:rsidRPr="0010329B">
        <w:rPr>
          <w:rFonts w:eastAsia="宋体" w:hint="eastAsia"/>
          <w:szCs w:val="21"/>
          <w:vertAlign w:val="subscript"/>
        </w:rPr>
        <w:t>1</w:t>
      </w:r>
      <w:r>
        <w:rPr>
          <w:rFonts w:eastAsia="宋体" w:hint="eastAsia"/>
          <w:szCs w:val="21"/>
        </w:rPr>
        <w:t>丝印、电烘烤废气；</w:t>
      </w:r>
    </w:p>
    <w:p w14:paraId="33343AA3" w14:textId="77777777" w:rsidR="004274A2" w:rsidRDefault="004274A2" w:rsidP="004274A2">
      <w:pPr>
        <w:pStyle w:val="03"/>
        <w:autoSpaceDE/>
        <w:autoSpaceDN/>
        <w:snapToGrid w:val="0"/>
        <w:spacing w:line="360" w:lineRule="auto"/>
        <w:ind w:firstLineChars="177" w:firstLine="425"/>
        <w:textAlignment w:val="auto"/>
        <w:rPr>
          <w:rFonts w:eastAsia="宋体"/>
          <w:szCs w:val="21"/>
        </w:rPr>
      </w:pPr>
      <w:r>
        <w:rPr>
          <w:rFonts w:eastAsia="宋体" w:hint="eastAsia"/>
          <w:szCs w:val="21"/>
        </w:rPr>
        <w:t>固废：</w:t>
      </w:r>
      <w:r>
        <w:rPr>
          <w:rFonts w:eastAsia="宋体" w:hint="eastAsia"/>
          <w:szCs w:val="21"/>
        </w:rPr>
        <w:t>S</w:t>
      </w:r>
      <w:r w:rsidRPr="0010329B">
        <w:rPr>
          <w:rFonts w:eastAsia="宋体" w:hint="eastAsia"/>
          <w:szCs w:val="21"/>
          <w:vertAlign w:val="subscript"/>
        </w:rPr>
        <w:t>1</w:t>
      </w:r>
      <w:r>
        <w:rPr>
          <w:rFonts w:eastAsia="宋体" w:hint="eastAsia"/>
          <w:szCs w:val="21"/>
        </w:rPr>
        <w:t>边角料；</w:t>
      </w:r>
      <w:r>
        <w:rPr>
          <w:rFonts w:eastAsia="宋体" w:hint="eastAsia"/>
          <w:szCs w:val="21"/>
        </w:rPr>
        <w:t>S</w:t>
      </w:r>
      <w:r>
        <w:rPr>
          <w:rFonts w:eastAsia="宋体" w:hint="eastAsia"/>
          <w:szCs w:val="21"/>
          <w:vertAlign w:val="subscript"/>
        </w:rPr>
        <w:t>2</w:t>
      </w:r>
      <w:r>
        <w:rPr>
          <w:rFonts w:eastAsia="宋体" w:hint="eastAsia"/>
          <w:szCs w:val="21"/>
        </w:rPr>
        <w:t>旧</w:t>
      </w:r>
      <w:r w:rsidRPr="0010329B">
        <w:rPr>
          <w:rFonts w:eastAsia="宋体" w:hint="eastAsia"/>
          <w:szCs w:val="21"/>
        </w:rPr>
        <w:t>油墨罐</w:t>
      </w:r>
      <w:r>
        <w:rPr>
          <w:rFonts w:eastAsia="宋体" w:hint="eastAsia"/>
          <w:szCs w:val="21"/>
        </w:rPr>
        <w:t>；</w:t>
      </w:r>
      <w:r>
        <w:rPr>
          <w:rFonts w:eastAsia="宋体" w:hint="eastAsia"/>
          <w:szCs w:val="21"/>
        </w:rPr>
        <w:t>S</w:t>
      </w:r>
      <w:r>
        <w:rPr>
          <w:rFonts w:eastAsia="宋体" w:hint="eastAsia"/>
          <w:szCs w:val="21"/>
          <w:vertAlign w:val="subscript"/>
        </w:rPr>
        <w:t>3</w:t>
      </w:r>
      <w:r>
        <w:rPr>
          <w:rFonts w:eastAsia="宋体" w:hint="eastAsia"/>
          <w:szCs w:val="21"/>
        </w:rPr>
        <w:t>废包装材料；</w:t>
      </w:r>
    </w:p>
    <w:p w14:paraId="75BA3CF4" w14:textId="77777777" w:rsidR="004274A2" w:rsidRPr="0010329B" w:rsidRDefault="004274A2" w:rsidP="004274A2">
      <w:pPr>
        <w:pStyle w:val="03"/>
        <w:autoSpaceDE/>
        <w:autoSpaceDN/>
        <w:snapToGrid w:val="0"/>
        <w:spacing w:line="360" w:lineRule="auto"/>
        <w:ind w:firstLineChars="177" w:firstLine="425"/>
        <w:textAlignment w:val="auto"/>
        <w:rPr>
          <w:rFonts w:eastAsia="宋体"/>
          <w:szCs w:val="21"/>
        </w:rPr>
      </w:pPr>
      <w:r>
        <w:rPr>
          <w:rFonts w:eastAsia="宋体" w:hint="eastAsia"/>
          <w:szCs w:val="21"/>
        </w:rPr>
        <w:t>噪声：</w:t>
      </w:r>
      <w:r>
        <w:rPr>
          <w:rFonts w:eastAsia="宋体" w:hint="eastAsia"/>
          <w:szCs w:val="21"/>
        </w:rPr>
        <w:t>N</w:t>
      </w:r>
      <w:r>
        <w:rPr>
          <w:rFonts w:eastAsia="宋体" w:hint="eastAsia"/>
          <w:szCs w:val="21"/>
        </w:rPr>
        <w:t>设备噪声。</w:t>
      </w:r>
    </w:p>
    <w:p w14:paraId="04C15042" w14:textId="77777777" w:rsidR="004274A2" w:rsidRDefault="004274A2" w:rsidP="004274A2">
      <w:pPr>
        <w:jc w:val="left"/>
        <w:rPr>
          <w:sz w:val="32"/>
          <w:szCs w:val="32"/>
        </w:rPr>
      </w:pPr>
    </w:p>
    <w:p w14:paraId="0730B1F2" w14:textId="77777777" w:rsidR="004274A2" w:rsidRDefault="004274A2" w:rsidP="004274A2">
      <w:pPr>
        <w:jc w:val="left"/>
        <w:rPr>
          <w:sz w:val="32"/>
          <w:szCs w:val="32"/>
        </w:rPr>
      </w:pPr>
    </w:p>
    <w:p w14:paraId="72274CB4" w14:textId="77777777" w:rsidR="004274A2" w:rsidRDefault="004274A2" w:rsidP="004274A2">
      <w:pPr>
        <w:jc w:val="left"/>
        <w:rPr>
          <w:sz w:val="32"/>
          <w:szCs w:val="32"/>
        </w:rPr>
      </w:pPr>
    </w:p>
    <w:p w14:paraId="68B693A5" w14:textId="77777777" w:rsidR="004274A2" w:rsidRDefault="004274A2" w:rsidP="004274A2">
      <w:pPr>
        <w:jc w:val="left"/>
        <w:rPr>
          <w:sz w:val="32"/>
          <w:szCs w:val="32"/>
        </w:rPr>
      </w:pPr>
    </w:p>
    <w:p w14:paraId="3F4AFD54" w14:textId="77777777" w:rsidR="008C2EAE" w:rsidRDefault="008C2EAE" w:rsidP="008C2E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</w:t>
      </w:r>
    </w:p>
    <w:p w14:paraId="3AE557EF" w14:textId="35948280" w:rsidR="008C2EAE" w:rsidRPr="008C2EAE" w:rsidRDefault="008C2EAE" w:rsidP="008C2E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核准：</w:t>
      </w:r>
      <w:r w:rsidR="00B53A0E">
        <w:rPr>
          <w:rFonts w:hint="eastAsia"/>
          <w:sz w:val="24"/>
          <w:szCs w:val="24"/>
        </w:rPr>
        <w:t>黄荣助</w:t>
      </w:r>
      <w:r w:rsidR="004274A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审核：</w:t>
      </w:r>
      <w:r w:rsidR="00B53A0E">
        <w:rPr>
          <w:rFonts w:hint="eastAsia"/>
          <w:sz w:val="24"/>
          <w:szCs w:val="24"/>
        </w:rPr>
        <w:t>岳峥嵘</w:t>
      </w:r>
      <w:r w:rsidR="004274A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制定：</w:t>
      </w:r>
      <w:r w:rsidR="00B53A0E">
        <w:rPr>
          <w:rFonts w:hint="eastAsia"/>
          <w:sz w:val="24"/>
          <w:szCs w:val="24"/>
        </w:rPr>
        <w:t>黎嘉宝</w:t>
      </w:r>
      <w:r w:rsidR="004274A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日期：</w:t>
      </w:r>
      <w:r w:rsidR="00B53A0E">
        <w:rPr>
          <w:rFonts w:hint="eastAsia"/>
          <w:sz w:val="24"/>
          <w:szCs w:val="24"/>
        </w:rPr>
        <w:t>2</w:t>
      </w:r>
      <w:r w:rsidR="00B53A0E">
        <w:rPr>
          <w:sz w:val="24"/>
          <w:szCs w:val="24"/>
        </w:rPr>
        <w:t>017.8.30</w:t>
      </w:r>
    </w:p>
    <w:sectPr w:rsidR="008C2EAE" w:rsidRPr="008C2EAE" w:rsidSect="00427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4374" w14:textId="77777777" w:rsidR="000F2B2E" w:rsidRDefault="000F2B2E" w:rsidP="000E692C">
      <w:r>
        <w:separator/>
      </w:r>
    </w:p>
  </w:endnote>
  <w:endnote w:type="continuationSeparator" w:id="0">
    <w:p w14:paraId="2CD67F41" w14:textId="77777777" w:rsidR="000F2B2E" w:rsidRDefault="000F2B2E" w:rsidP="000E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FED8" w14:textId="77777777" w:rsidR="000F2B2E" w:rsidRDefault="000F2B2E" w:rsidP="000E692C">
      <w:r>
        <w:separator/>
      </w:r>
    </w:p>
  </w:footnote>
  <w:footnote w:type="continuationSeparator" w:id="0">
    <w:p w14:paraId="663E4911" w14:textId="77777777" w:rsidR="000F2B2E" w:rsidRDefault="000F2B2E" w:rsidP="000E6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EAE"/>
    <w:rsid w:val="000E692C"/>
    <w:rsid w:val="000F2B2E"/>
    <w:rsid w:val="00392FC7"/>
    <w:rsid w:val="003D1C52"/>
    <w:rsid w:val="004274A2"/>
    <w:rsid w:val="00652D98"/>
    <w:rsid w:val="006F0F5F"/>
    <w:rsid w:val="007F0D44"/>
    <w:rsid w:val="0084602F"/>
    <w:rsid w:val="00853B0A"/>
    <w:rsid w:val="008C2EAE"/>
    <w:rsid w:val="00A772AB"/>
    <w:rsid w:val="00B53A0E"/>
    <w:rsid w:val="00B6514C"/>
    <w:rsid w:val="00B74A73"/>
    <w:rsid w:val="00C41325"/>
    <w:rsid w:val="00C97135"/>
    <w:rsid w:val="00D71D62"/>
    <w:rsid w:val="00F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3"/>
    <o:shapelayout v:ext="edit">
      <o:idmap v:ext="edit" data="2"/>
      <o:rules v:ext="edit">
        <o:r id="V:Rule1" type="connector" idref="#_x0000_s2145">
          <o:proxy end="" idref="#矩形 1785" connectloc="2"/>
        </o:r>
        <o:r id="V:Rule2" type="connector" idref="#_x0000_s2147"/>
        <o:r id="V:Rule3" type="connector" idref="#_x0000_s2150"/>
        <o:r id="V:Rule4" type="connector" idref="#_x0000_s2149">
          <o:proxy end="" idref="#矩形 1785" connectloc="2"/>
        </o:r>
        <o:r id="V:Rule5" type="connector" idref="#_x0000_s2091">
          <o:proxy start="" idref="#_x0000_s2093" connectloc="3"/>
          <o:proxy end="" idref="#_x0000_s2089" connectloc="1"/>
        </o:r>
        <o:r id="V:Rule6" type="connector" idref="#_x0000_s2143">
          <o:proxy end="" idref="#矩形 1785" connectloc="2"/>
        </o:r>
        <o:r id="V:Rule7" type="connector" idref="#_x0000_s2098">
          <o:proxy start="" idref="#_x0000_s2093" connectloc="0"/>
          <o:proxy end="" idref="#矩形 1785" connectloc="2"/>
        </o:r>
        <o:r id="V:Rule8" type="connector" idref="#_x0000_s2151">
          <o:proxy start="" idref="#_x0000_s2105" connectloc="1"/>
          <o:proxy end="" idref="#_x0000_s2111" connectloc="1"/>
        </o:r>
        <o:r id="V:Rule9" type="connector" idref="#_x0000_s2152">
          <o:proxy start="" idref="#_x0000_s2115" connectloc="3"/>
          <o:proxy end="" idref="#_x0000_s2116" connectloc="3"/>
        </o:r>
        <o:r id="V:Rule10" type="connector" idref="#_x0000_s2141"/>
        <o:r id="V:Rule11" type="connector" idref="#_x0000_s2095"/>
        <o:r id="V:Rule12" type="connector" idref="#_x0000_s2129">
          <o:proxy end="" idref="#矩形 1785" connectloc="2"/>
        </o:r>
        <o:r id="V:Rule13" type="connector" idref="#_x0000_s2131">
          <o:proxy end="" idref="#矩形 1785" connectloc="2"/>
        </o:r>
        <o:r id="V:Rule14" type="connector" idref="#_x0000_s2124"/>
        <o:r id="V:Rule15" type="connector" idref="#_x0000_s2123"/>
        <o:r id="V:Rule16" type="connector" idref="#_x0000_s2135"/>
        <o:r id="V:Rule17" type="connector" idref="#_x0000_s2133">
          <o:proxy end="" idref="#矩形 1785" connectloc="2"/>
        </o:r>
        <o:r id="V:Rule18" type="connector" idref="#_x0000_s2121"/>
        <o:r id="V:Rule19" type="connector" idref="#_x0000_s2137"/>
        <o:r id="V:Rule20" type="connector" idref="#_x0000_s2122"/>
        <o:r id="V:Rule21" type="connector" idref="#_x0000_s2139"/>
      </o:rules>
    </o:shapelayout>
  </w:shapeDefaults>
  <w:decimalSymbol w:val="."/>
  <w:listSeparator w:val=","/>
  <w14:docId w14:val="7D601D5B"/>
  <w15:docId w15:val="{7CC67441-1F1F-4D4A-86F0-6D5D946A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C5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3D1C5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rsid w:val="003D1C52"/>
    <w:pPr>
      <w:keepNext/>
      <w:keepLines/>
      <w:spacing w:before="260" w:after="260" w:line="413" w:lineRule="auto"/>
      <w:outlineLvl w:val="1"/>
    </w:pPr>
    <w:rPr>
      <w:rFonts w:ascii="Cambria" w:hAnsi="Cambria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3D1C52"/>
    <w:rPr>
      <w:b/>
      <w:kern w:val="44"/>
      <w:sz w:val="44"/>
    </w:rPr>
  </w:style>
  <w:style w:type="character" w:customStyle="1" w:styleId="20">
    <w:name w:val="标题 2 字符"/>
    <w:link w:val="2"/>
    <w:rsid w:val="003D1C52"/>
    <w:rPr>
      <w:rFonts w:ascii="Cambria" w:eastAsia="宋体" w:hAnsi="Cambria"/>
      <w:b/>
      <w:sz w:val="32"/>
    </w:rPr>
  </w:style>
  <w:style w:type="paragraph" w:styleId="a3">
    <w:name w:val="header"/>
    <w:basedOn w:val="a"/>
    <w:link w:val="a4"/>
    <w:uiPriority w:val="99"/>
    <w:semiHidden/>
    <w:unhideWhenUsed/>
    <w:rsid w:val="000E6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E692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E6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E692C"/>
    <w:rPr>
      <w:kern w:val="2"/>
      <w:sz w:val="18"/>
      <w:szCs w:val="18"/>
    </w:rPr>
  </w:style>
  <w:style w:type="paragraph" w:customStyle="1" w:styleId="03">
    <w:name w:val="正文 03"/>
    <w:basedOn w:val="a"/>
    <w:rsid w:val="004274A2"/>
    <w:pPr>
      <w:autoSpaceDE w:val="0"/>
      <w:autoSpaceDN w:val="0"/>
      <w:adjustRightInd w:val="0"/>
      <w:textAlignment w:val="baseline"/>
    </w:pPr>
    <w:rPr>
      <w:rFonts w:ascii="Times New Roman" w:eastAsia="楷体_GB2312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Lenovo</cp:lastModifiedBy>
  <cp:revision>6</cp:revision>
  <cp:lastPrinted>2017-09-05T03:36:00Z</cp:lastPrinted>
  <dcterms:created xsi:type="dcterms:W3CDTF">2017-09-05T02:56:00Z</dcterms:created>
  <dcterms:modified xsi:type="dcterms:W3CDTF">2021-11-24T05:48:00Z</dcterms:modified>
</cp:coreProperties>
</file>